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67432A" w:rsidRDefault="003164F9" w:rsidP="0067432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3164F9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Report on the material fact/Disclosure of Insider Information  </w:t>
      </w:r>
      <w:r w:rsidRPr="003164F9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br/>
      </w:r>
      <w:r w:rsidRPr="003164F9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Convening a General Meeting of IGDC of the South, PJSC Board of Directors and Its Agenda</w:t>
      </w:r>
    </w:p>
    <w:tbl xmlns:w="http://schemas.openxmlformats.org/wordprocessingml/2006/main"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1135"/>
        <w:gridCol w:w="1780"/>
        <w:gridCol w:w="2287"/>
      </w:tblGrid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General information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Full legal name of the Issuer: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Public Joint-Stock Company Interregional Distribution Grid Company of the South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Short company name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IDGC of the South, PJSC</w:t>
            </w: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 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Location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Rostov-on-Don, Russian Federation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1.4.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PRSN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1076164009096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1.5.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TIN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6164266561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1.6.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Unique issuer code assigned by the registering authority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34956-Е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1.7.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Internet pages used by the Issuer to disclose information</w:t>
            </w:r>
          </w:p>
        </w:tc>
        <w:tc>
          <w:tcPr>
            <w:tcW w:w="2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eastAsia="en-US" w:bidi="en-US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http://www.mrsk-yuga.ru</w:t>
            </w:r>
          </w:p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http://www.e-disclosure.ru/portal/company.aspx?id=11999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29" w:rsidRDefault="00472EB0" w:rsidP="00897629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Notice content</w:t>
            </w:r>
          </w:p>
          <w:p w:rsidR="00472EB0" w:rsidRPr="00472EB0" w:rsidRDefault="003164F9" w:rsidP="00897629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164F9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Convening a General Meeting of IGDC of the South, PJSC Board of Directors and Its Agenda</w:t>
            </w:r>
          </w:p>
        </w:tc>
      </w:tr>
      <w:tr w:rsidR="00472EB0" w:rsidRPr="00472EB0" w:rsidTr="003F49D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F9" w:rsidRPr="003164F9" w:rsidRDefault="003164F9" w:rsidP="003164F9">
            <w:pPr>
              <w:spacing w:before="24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64F9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2.1.</w:t>
            </w:r>
            <w:r w:rsidRPr="003164F9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64F9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Date of resolution of the Chairman of the Issuer’s Board of Directors to convene the meeting of the Issuer’s Board of Directors: August 01, 2017</w:t>
            </w:r>
          </w:p>
          <w:p w:rsidR="003164F9" w:rsidRPr="003164F9" w:rsidRDefault="003164F9" w:rsidP="003164F9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64F9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2.2.</w:t>
            </w:r>
            <w:r w:rsidRPr="003164F9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64F9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Date of the meeting of the Issuer’s Board of Directors:  August 04, 2017</w:t>
            </w:r>
          </w:p>
          <w:p w:rsidR="003164F9" w:rsidRPr="003164F9" w:rsidRDefault="003164F9" w:rsidP="003164F9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64F9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2.3.</w:t>
            </w:r>
            <w:r w:rsidRPr="003164F9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64F9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Agenda of the meeting of the Issuer’s Board of Directors: </w:t>
            </w:r>
          </w:p>
          <w:p w:rsidR="003164F9" w:rsidRPr="003164F9" w:rsidRDefault="003164F9" w:rsidP="003164F9">
            <w:pPr>
              <w:spacing w:line="276" w:lineRule="auto"/>
              <w:ind w:left="113" w:right="113" w:firstLine="596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 xml:space="preserve">1.</w:t>
            </w: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 xml:space="preserve">On making amendments to the Resolution on additional issue of securities in Interregional Distribution Grid Company of the South, Public Joint-Stock Company</w:t>
            </w:r>
          </w:p>
          <w:p w:rsidR="003164F9" w:rsidRPr="003164F9" w:rsidRDefault="003164F9" w:rsidP="003164F9">
            <w:pPr>
              <w:spacing w:line="276" w:lineRule="auto"/>
              <w:ind w:left="113" w:right="113" w:firstLine="596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 xml:space="preserve">2.</w:t>
            </w: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 xml:space="preserve">On making amendments to the Prospectuses of issue of securities in Interregional Distribution Grid Company of the South, Public Joint-Stock Company</w:t>
            </w:r>
          </w:p>
          <w:p w:rsidR="003164F9" w:rsidRPr="003164F9" w:rsidRDefault="003164F9" w:rsidP="003164F9">
            <w:pPr>
              <w:spacing w:line="276" w:lineRule="auto"/>
              <w:ind w:left="113" w:right="113" w:firstLine="596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 xml:space="preserve">3.</w:t>
            </w: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 xml:space="preserve">On approval of amendments to the Resolution on additional issue of securities in Interregional Distribution Grid Company of the South, Public Joint-Stock Company</w:t>
            </w:r>
          </w:p>
          <w:p w:rsidR="00756F5D" w:rsidRDefault="003164F9" w:rsidP="003164F9">
            <w:pPr>
              <w:spacing w:line="276" w:lineRule="auto"/>
              <w:ind w:left="113" w:right="113" w:firstLine="596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 xml:space="preserve">4.</w:t>
            </w: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64F9">
              <w:rPr>
                <w:i/>
                <w:rFonts w:ascii="Times New Roman" w:eastAsia="Times New Roman" w:hAnsi="Times New Roman" w:cs="Times New Roman" w:hint="Times New Roman"/>
                <w:lang w:bidi="en-us" w:val="en-us"/>
              </w:rPr>
              <w:t xml:space="preserve">On approval of amendments to the Prospectuses of issue of securities in Interregional Distribution Grid Company of the South, Public Joint-Stock Company</w:t>
            </w:r>
          </w:p>
          <w:p w:rsidR="003164F9" w:rsidRPr="00472EB0" w:rsidRDefault="003164F9" w:rsidP="003164F9">
            <w:pPr>
              <w:spacing w:line="276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67432A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Signature</w:t>
            </w: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67" w:right="57" w:hanging="510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Head of Department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Corporate Secretary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(power of attorney of December 30, 2016 No. 215-16)</w:t>
            </w: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E. N. Pavlova</w:t>
            </w: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(Signature)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2D5E09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Date: August 01, 2017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Seal</w:t>
            </w:r>
          </w:p>
        </w:tc>
        <w:tc>
          <w:tcPr>
            <w:tcW w:w="11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xmlns:w="http://schemas.openxmlformats.org/wordprocessingml/2006/main" w:rsidR="00211602" w:rsidRPr="00472EB0" w:rsidRDefault="00211602" w:rsidP="00472EB0">
      <w:pPr>
        <w:rPr>
          <w:rFonts w:ascii="Times New Roman" w:hAnsi="Times New Roman" w:cs="Times New Roman"/>
        </w:rPr>
      </w:pPr>
    </w:p>
    <w:sectPr xmlns:w="http://schemas.openxmlformats.org/wordprocessingml/2006/main" w:rsidR="00211602" w:rsidRPr="00472EB0" w:rsidSect="00472EB0">
      <w:pgSz w:w="11909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3B" w:rsidRDefault="00C0163B">
      <w:r>
        <w:separator/>
      </w:r>
    </w:p>
  </w:endnote>
  <w:endnote w:type="continuationSeparator" w:id="0">
    <w:p w:rsidR="00C0163B" w:rsidRDefault="00C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3B" w:rsidRDefault="00C0163B"/>
  </w:footnote>
  <w:footnote w:type="continuationSeparator" w:id="0">
    <w:p w:rsidR="00C0163B" w:rsidRDefault="00C0163B"/>
  </w:footnote>
</w:footnotes>
</file>

<file path=word/numbering.xml><?xml version="1.0" encoding="utf-8"?>
<w:numbering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42492529"/>
    <w:multiLevelType w:val="multilevel"/>
    <w:tmpl w:val="3D425E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1602"/>
    <w:rsid w:val="00170ECD"/>
    <w:rsid w:val="00211602"/>
    <w:rsid w:val="0027210F"/>
    <w:rsid w:val="002D5E09"/>
    <w:rsid w:val="002E7B01"/>
    <w:rsid w:val="003158F1"/>
    <w:rsid w:val="003164F9"/>
    <w:rsid w:val="00384983"/>
    <w:rsid w:val="003F49D0"/>
    <w:rsid w:val="00472EB0"/>
    <w:rsid w:val="004A60FA"/>
    <w:rsid w:val="005D081C"/>
    <w:rsid w:val="005E1F70"/>
    <w:rsid w:val="0067432A"/>
    <w:rsid w:val="00717E3B"/>
    <w:rsid w:val="00756F5D"/>
    <w:rsid w:val="007D3EDD"/>
    <w:rsid w:val="00877012"/>
    <w:rsid w:val="00897629"/>
    <w:rsid w:val="00915BCA"/>
    <w:rsid w:val="009D6A97"/>
    <w:rsid w:val="00A05AF3"/>
    <w:rsid w:val="00A13004"/>
    <w:rsid w:val="00B05415"/>
    <w:rsid w:val="00B70731"/>
    <w:rsid w:val="00C0163B"/>
    <w:rsid w:val="00C11727"/>
    <w:rsid w:val="00D95F73"/>
    <w:rsid w:val="00DB53AA"/>
    <w:rsid w:val="00E970D5"/>
    <w:rsid w:val="00EF074C"/>
    <w:rsid w:val="00F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CE07"/>
  <w15:docId w15:val="{1E6A58D9-2880-4D15-AC54-72865451883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47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975E-AAB5-49AD-9256-F1CEA347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Елена Григорьевна</dc:creator>
  <cp:keywords/>
  <cp:lastModifiedBy>Пользователь Windows</cp:lastModifiedBy>
  <cp:revision>3</cp:revision>
  <dcterms:created xsi:type="dcterms:W3CDTF">2017-08-29T06:29:00Z</dcterms:created>
  <dcterms:modified xsi:type="dcterms:W3CDTF">2017-08-29T06:30:00Z</dcterms:modified>
</cp:coreProperties>
</file>